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Dear Phil: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This is officially my notice.  My last day will be next Wednesday, November 8th.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In my 30-year career, I’ve been fortunate to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have worked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for some great companies: CMU-Robotics, Oracle Corporation, Sun Microsystems, Adobe Systems, Computer Associates, and others. As a result, I think I have gained some perspective on what makes a company successful. Note that before joining TPT, the longest I had remained with any company was about 4 years.  Thus my 11-year tenure at TPT nearly tripled the span of time I’ve worked anywhere else and I’d like to believe that was because we were doing a lot of things right here.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Can you believe it’s been 10 years since we built Project V?  Initially Project V had fewer than 4,000 vendors, and now it has over 32,000.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Building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OneLink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as a product and a division has been a great experience for me.  It’s given me the opportunity to build a product from scratch and grow its annual revenue to $20MM (with market potential for tons more). 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OneLink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has directly generated more than $100MM for the company already.  I’m so proud of my team and so grateful for your encouragement and support to help bring this about.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</w:t>
      </w:r>
      <w:r>
        <w:rPr>
          <w:rFonts w:ascii="Arial" w:hAnsi="Arial" w:cs="Arial"/>
          <w:color w:val="1A1A1A"/>
          <w:sz w:val="26"/>
          <w:szCs w:val="26"/>
        </w:rPr>
        <w:t xml:space="preserve">One of the greatest moments in my time at TPT was seeing us prevail in the MP litigation and secure a $1MM settlement plus an ongoing 4% royalty for patent infringement.  Seeing the company rally around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OneLink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hire the best IP firm in the world and fight that case on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OneLink’s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behalf was an experience I will never forget and will always cherish.  Thank you.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 could go on and on about what made this job special, but I’m no longer passionate about TPT.   I’m giving the company a week of transition time.  If that is not enough time, I will do my best to help out whenever called upon.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Today I got an email from a guy that used to work here as a UNIX administrator in IT introducing me to my new boss.  Frankly speaking I would have considered myself an essential component of the selection committee for the CIO and CTO positions.  To be introduced to my new boss by a third party who has nothing to do with my reporting structure is confirmation that I do not have a seat at the new table.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lastRenderedPageBreak/>
        <w:t>Hagerty’s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departure was a bit of a shock to me.  I haven’t been myself since then. Mark recruited me to TransPerfect and I think we’ve built a great product and business together.  He’s is one of the smartest and most hard working people I know.  Recent departures and the company’s response to them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has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convinced me to move on.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Thank you so much Phil and good luck to you,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00006D"/>
          <w:sz w:val="22"/>
          <w:szCs w:val="22"/>
        </w:rPr>
        <w:t>______________________________________________________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Joe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Kuefler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 Division President, </w:t>
      </w:r>
      <w:hyperlink r:id="rId5" w:history="1">
        <w:proofErr w:type="spellStart"/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OneLink</w:t>
        </w:r>
        <w:proofErr w:type="spellEnd"/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 xml:space="preserve"> Technology</w:t>
        </w:r>
      </w:hyperlink>
      <w:r>
        <w:rPr>
          <w:rFonts w:ascii="Arial" w:hAnsi="Arial" w:cs="Arial"/>
          <w:color w:val="1A1A1A"/>
          <w:sz w:val="26"/>
          <w:szCs w:val="26"/>
        </w:rPr>
        <w:t xml:space="preserve"> 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00006D"/>
          <w:sz w:val="26"/>
          <w:szCs w:val="26"/>
        </w:rPr>
        <w:t>Translations</w:t>
      </w:r>
      <w:r>
        <w:rPr>
          <w:rFonts w:ascii="Arial" w:hAnsi="Arial" w:cs="Arial"/>
          <w:b/>
          <w:bCs/>
          <w:color w:val="6C65FF"/>
          <w:sz w:val="26"/>
          <w:szCs w:val="26"/>
        </w:rPr>
        <w:t>.com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color w:val="1A1A1A"/>
          <w:sz w:val="22"/>
          <w:szCs w:val="22"/>
        </w:rPr>
        <w:t>Clocktower</w:t>
      </w:r>
      <w:proofErr w:type="spellEnd"/>
      <w:r>
        <w:rPr>
          <w:rFonts w:ascii="Arial" w:hAnsi="Arial" w:cs="Arial"/>
          <w:color w:val="1A1A1A"/>
          <w:sz w:val="22"/>
          <w:szCs w:val="22"/>
        </w:rPr>
        <w:t xml:space="preserve"> Place, Suite 200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2"/>
          <w:szCs w:val="22"/>
        </w:rPr>
        <w:t>Maynard, MA 01754</w:t>
      </w:r>
    </w:p>
    <w:p w:rsidR="00914DED" w:rsidRDefault="00914DED" w:rsidP="00914DE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1A1A1A"/>
          <w:sz w:val="22"/>
          <w:szCs w:val="22"/>
        </w:rPr>
        <w:t>t</w:t>
      </w:r>
      <w:proofErr w:type="gramEnd"/>
      <w:r>
        <w:rPr>
          <w:rFonts w:ascii="Arial" w:hAnsi="Arial" w:cs="Arial"/>
          <w:b/>
          <w:bCs/>
          <w:color w:val="1A1A1A"/>
          <w:sz w:val="22"/>
          <w:szCs w:val="22"/>
        </w:rPr>
        <w:t xml:space="preserve"> </w:t>
      </w:r>
      <w:hyperlink r:id="rId6" w:history="1">
        <w:r>
          <w:rPr>
            <w:rFonts w:ascii="Arial" w:hAnsi="Arial" w:cs="Arial"/>
            <w:b/>
            <w:bCs/>
            <w:color w:val="103CC0"/>
            <w:sz w:val="22"/>
            <w:szCs w:val="22"/>
            <w:u w:val="single" w:color="103CC0"/>
          </w:rPr>
          <w:t>+1 978.897.4004</w:t>
        </w:r>
      </w:hyperlink>
      <w:r>
        <w:rPr>
          <w:rFonts w:ascii="Arial" w:hAnsi="Arial" w:cs="Arial"/>
          <w:b/>
          <w:bCs/>
          <w:color w:val="1A1A1A"/>
          <w:sz w:val="22"/>
          <w:szCs w:val="22"/>
        </w:rPr>
        <w:t xml:space="preserve"> </w:t>
      </w:r>
      <w:r>
        <w:rPr>
          <w:rFonts w:ascii="Arial" w:hAnsi="Arial" w:cs="Arial"/>
          <w:color w:val="1A1A1A"/>
          <w:sz w:val="22"/>
          <w:szCs w:val="22"/>
        </w:rPr>
        <w:t xml:space="preserve"> m </w:t>
      </w:r>
      <w:hyperlink r:id="rId7" w:history="1">
        <w:r>
          <w:rPr>
            <w:rFonts w:ascii="Arial" w:hAnsi="Arial" w:cs="Arial"/>
            <w:color w:val="103CC0"/>
            <w:sz w:val="22"/>
            <w:szCs w:val="22"/>
            <w:u w:val="single" w:color="103CC0"/>
          </w:rPr>
          <w:t>+1 774.249.5551</w:t>
        </w:r>
      </w:hyperlink>
    </w:p>
    <w:p w:rsidR="0030485A" w:rsidRDefault="00914DED" w:rsidP="00914DED">
      <w:r>
        <w:rPr>
          <w:rFonts w:ascii="Arial" w:hAnsi="Arial" w:cs="Arial"/>
          <w:color w:val="1A1A1A"/>
        </w:rPr>
        <w:t>Translations.com is ISO 9001:2008 certified.</w:t>
      </w:r>
      <w:bookmarkStart w:id="0" w:name="_GoBack"/>
      <w:bookmarkEnd w:id="0"/>
    </w:p>
    <w:sectPr w:rsidR="0030485A" w:rsidSect="00973D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ED"/>
    <w:rsid w:val="0030485A"/>
    <w:rsid w:val="00914DED"/>
    <w:rsid w:val="009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AD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transperfect/review/128170991/a7f0927956" TargetMode="External"/><Relationship Id="rId6" Type="http://schemas.openxmlformats.org/officeDocument/2006/relationships/hyperlink" Target="tel:(978)%20897-4004" TargetMode="External"/><Relationship Id="rId7" Type="http://schemas.openxmlformats.org/officeDocument/2006/relationships/hyperlink" Target="tel:(774)%20249-555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Macintosh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Wessinger</dc:creator>
  <cp:keywords/>
  <dc:description/>
  <cp:lastModifiedBy>Miranda Wessinger</cp:lastModifiedBy>
  <cp:revision>1</cp:revision>
  <dcterms:created xsi:type="dcterms:W3CDTF">2017-11-10T13:42:00Z</dcterms:created>
  <dcterms:modified xsi:type="dcterms:W3CDTF">2017-11-10T13:43:00Z</dcterms:modified>
</cp:coreProperties>
</file>